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18EAE" w14:textId="77777777" w:rsidR="00521E76" w:rsidRPr="00521E76" w:rsidRDefault="00521E76" w:rsidP="00521E76">
      <w:pPr>
        <w:spacing w:line="360" w:lineRule="auto"/>
        <w:jc w:val="center"/>
        <w:rPr>
          <w:rFonts w:asciiTheme="minorHAnsi" w:hAnsiTheme="minorHAnsi"/>
          <w:b/>
          <w:sz w:val="40"/>
          <w:szCs w:val="40"/>
          <w:u w:val="single"/>
        </w:rPr>
      </w:pPr>
      <w:r w:rsidRPr="00521E76">
        <w:rPr>
          <w:rFonts w:asciiTheme="minorHAnsi" w:hAnsiTheme="minorHAnsi"/>
          <w:b/>
          <w:sz w:val="40"/>
          <w:szCs w:val="40"/>
          <w:u w:val="single"/>
        </w:rPr>
        <w:t>FEDERACION CÁNTABRA DE RUGBY</w:t>
      </w:r>
    </w:p>
    <w:p w14:paraId="20CB7BEF" w14:textId="77777777" w:rsidR="00521E76" w:rsidRPr="00521E76" w:rsidRDefault="00521E76" w:rsidP="00521E76">
      <w:pPr>
        <w:spacing w:line="360" w:lineRule="auto"/>
        <w:jc w:val="center"/>
        <w:rPr>
          <w:rFonts w:asciiTheme="minorHAnsi" w:hAnsiTheme="minorHAnsi"/>
          <w:b/>
          <w:sz w:val="32"/>
          <w:szCs w:val="32"/>
          <w:u w:val="single"/>
        </w:rPr>
      </w:pPr>
      <w:r w:rsidRPr="00521E76">
        <w:rPr>
          <w:rFonts w:asciiTheme="minorHAnsi" w:hAnsiTheme="minorHAnsi"/>
          <w:b/>
          <w:sz w:val="32"/>
          <w:szCs w:val="32"/>
          <w:u w:val="single"/>
        </w:rPr>
        <w:t>CONVOCATORIA DE ELECCIONES A REPRESENTANTES  DE LA ASAMBLEA GENERAL Y PRESIDENTE DE LA FEDERACIÓN</w:t>
      </w:r>
    </w:p>
    <w:p w14:paraId="395E47AE" w14:textId="77777777" w:rsidR="00521E76" w:rsidRPr="00521E76" w:rsidRDefault="00521E76" w:rsidP="00521E76">
      <w:pPr>
        <w:spacing w:line="360" w:lineRule="auto"/>
        <w:rPr>
          <w:rFonts w:asciiTheme="minorHAnsi" w:hAnsiTheme="minorHAnsi"/>
        </w:rPr>
      </w:pPr>
    </w:p>
    <w:p w14:paraId="70F0BF77" w14:textId="77777777" w:rsidR="00521E76" w:rsidRPr="00521E76" w:rsidRDefault="00521E76" w:rsidP="00521E76">
      <w:pPr>
        <w:spacing w:line="360" w:lineRule="auto"/>
        <w:jc w:val="both"/>
        <w:rPr>
          <w:rFonts w:asciiTheme="minorHAnsi" w:hAnsiTheme="minorHAnsi"/>
        </w:rPr>
      </w:pPr>
      <w:r w:rsidRPr="00521E76">
        <w:rPr>
          <w:rFonts w:asciiTheme="minorHAnsi" w:hAnsiTheme="minorHAnsi"/>
        </w:rPr>
        <w:t xml:space="preserve">Don Ignacio </w:t>
      </w:r>
      <w:proofErr w:type="spellStart"/>
      <w:r w:rsidRPr="00521E76">
        <w:rPr>
          <w:rFonts w:asciiTheme="minorHAnsi" w:hAnsiTheme="minorHAnsi"/>
        </w:rPr>
        <w:t>Marquínez</w:t>
      </w:r>
      <w:proofErr w:type="spellEnd"/>
      <w:r w:rsidRPr="00521E76">
        <w:rPr>
          <w:rFonts w:asciiTheme="minorHAnsi" w:hAnsiTheme="minorHAnsi"/>
        </w:rPr>
        <w:t xml:space="preserve"> Carrión Presidente de la Federación Cántabra  de Rugby (FCR), en cumplimiento del art. 10 de la Orden ECD/2/2016, de 4 de enero, por la que se establecen los criterios a los que habrán de ajustarse las federaciones deportivas cántabras para la elección de los miembros de sus asambleas generales y presidentes, y del art.6 del reglamento electoral de la federación cántabra de rugby aprobado el día 25 de junio de 2020</w:t>
      </w:r>
    </w:p>
    <w:p w14:paraId="5EEE2F97" w14:textId="77777777" w:rsidR="00521E76" w:rsidRPr="00521E76" w:rsidRDefault="00521E76" w:rsidP="00521E76">
      <w:pPr>
        <w:spacing w:line="360" w:lineRule="auto"/>
        <w:jc w:val="both"/>
        <w:rPr>
          <w:rFonts w:asciiTheme="minorHAnsi" w:hAnsiTheme="minorHAnsi"/>
        </w:rPr>
      </w:pPr>
    </w:p>
    <w:p w14:paraId="72A49B54" w14:textId="77777777" w:rsidR="00521E76" w:rsidRPr="00521E76" w:rsidRDefault="00521E76" w:rsidP="00521E76">
      <w:pPr>
        <w:spacing w:line="360" w:lineRule="auto"/>
        <w:jc w:val="center"/>
        <w:rPr>
          <w:rFonts w:asciiTheme="minorHAnsi" w:hAnsiTheme="minorHAnsi"/>
          <w:b/>
          <w:sz w:val="32"/>
          <w:szCs w:val="32"/>
          <w:u w:val="single"/>
        </w:rPr>
      </w:pPr>
      <w:r w:rsidRPr="00521E76">
        <w:rPr>
          <w:rFonts w:asciiTheme="minorHAnsi" w:hAnsiTheme="minorHAnsi"/>
          <w:b/>
          <w:sz w:val="32"/>
          <w:szCs w:val="32"/>
          <w:u w:val="single"/>
        </w:rPr>
        <w:t>CONVOCA:</w:t>
      </w:r>
    </w:p>
    <w:p w14:paraId="6D817FBB" w14:textId="77777777" w:rsidR="00521E76" w:rsidRPr="00521E76" w:rsidRDefault="00521E76" w:rsidP="00521E76">
      <w:pPr>
        <w:pStyle w:val="Default"/>
        <w:spacing w:line="360" w:lineRule="auto"/>
        <w:jc w:val="both"/>
        <w:rPr>
          <w:rFonts w:asciiTheme="minorHAnsi" w:hAnsiTheme="minorHAnsi"/>
        </w:rPr>
      </w:pPr>
    </w:p>
    <w:p w14:paraId="1C0E14FC" w14:textId="77777777" w:rsidR="00521E76" w:rsidRPr="00521E76" w:rsidRDefault="00521E76" w:rsidP="00521E76">
      <w:pPr>
        <w:spacing w:line="360" w:lineRule="auto"/>
        <w:jc w:val="both"/>
        <w:rPr>
          <w:rFonts w:asciiTheme="minorHAnsi" w:hAnsiTheme="minorHAnsi"/>
        </w:rPr>
      </w:pPr>
      <w:r w:rsidRPr="00521E76">
        <w:rPr>
          <w:rFonts w:asciiTheme="minorHAnsi" w:hAnsiTheme="minorHAnsi"/>
        </w:rPr>
        <w:t xml:space="preserve"> Elecciones a representantes en la Asamblea General y de Presidente de la Federación Cántabra de Rugby, para el período olímpico 2020/2024.</w:t>
      </w:r>
    </w:p>
    <w:p w14:paraId="6347B853" w14:textId="77777777" w:rsidR="00521E76" w:rsidRPr="00521E76" w:rsidRDefault="00521E76" w:rsidP="00521E76">
      <w:pPr>
        <w:pStyle w:val="Default"/>
        <w:spacing w:line="360" w:lineRule="auto"/>
        <w:jc w:val="both"/>
        <w:rPr>
          <w:rFonts w:asciiTheme="minorHAnsi" w:hAnsiTheme="minorHAnsi"/>
        </w:rPr>
      </w:pPr>
    </w:p>
    <w:p w14:paraId="51772B82" w14:textId="77777777" w:rsidR="00521E76" w:rsidRPr="00521E76" w:rsidRDefault="00521E76" w:rsidP="00521E76">
      <w:pPr>
        <w:spacing w:line="360" w:lineRule="auto"/>
        <w:jc w:val="both"/>
        <w:rPr>
          <w:rFonts w:asciiTheme="minorHAnsi" w:hAnsiTheme="minorHAnsi"/>
        </w:rPr>
      </w:pPr>
      <w:r w:rsidRPr="00521E76">
        <w:rPr>
          <w:rFonts w:asciiTheme="minorHAnsi" w:hAnsiTheme="minorHAnsi"/>
        </w:rPr>
        <w:t xml:space="preserve"> La celebración de las elecciones a representantes en la Asamblea General se efectuará el 2 de octubre de 2020 </w:t>
      </w:r>
      <w:r w:rsidRPr="00521E76">
        <w:rPr>
          <w:rFonts w:asciiTheme="minorHAnsi" w:hAnsiTheme="minorHAnsi"/>
          <w:color w:val="000000"/>
        </w:rPr>
        <w:t>de 17:00 a 20:00</w:t>
      </w:r>
      <w:r w:rsidRPr="00521E76">
        <w:rPr>
          <w:rFonts w:asciiTheme="minorHAnsi" w:hAnsiTheme="minorHAnsi"/>
        </w:rPr>
        <w:t xml:space="preserve"> horas en la Casa del Deporte, en la avenida del Deporte s/n, de Santander.</w:t>
      </w:r>
    </w:p>
    <w:p w14:paraId="63CCEE85" w14:textId="77777777" w:rsidR="00521E76" w:rsidRPr="00521E76" w:rsidRDefault="00521E76" w:rsidP="00521E76">
      <w:pPr>
        <w:pStyle w:val="Default"/>
        <w:spacing w:line="360" w:lineRule="auto"/>
        <w:jc w:val="both"/>
        <w:rPr>
          <w:rFonts w:asciiTheme="minorHAnsi" w:hAnsiTheme="minorHAnsi"/>
        </w:rPr>
      </w:pPr>
    </w:p>
    <w:p w14:paraId="47E74B6B" w14:textId="77777777" w:rsidR="00521E76" w:rsidRPr="00521E76" w:rsidRDefault="00521E76" w:rsidP="00521E76">
      <w:pPr>
        <w:spacing w:line="360" w:lineRule="auto"/>
        <w:jc w:val="both"/>
        <w:rPr>
          <w:rFonts w:asciiTheme="minorHAnsi" w:hAnsiTheme="minorHAnsi"/>
        </w:rPr>
      </w:pPr>
      <w:r w:rsidRPr="00521E76">
        <w:rPr>
          <w:rFonts w:asciiTheme="minorHAnsi" w:hAnsiTheme="minorHAnsi"/>
        </w:rPr>
        <w:t>El horario que regirá a los efectos del proceso electoral, tanto para la recepción de documentos como para la finalización de plazos, que se celebren en la sede de la Federación, será de los miércoles, en horario de 18.30 a 20.30h, no siendo días hábiles los sábados ni festivos.</w:t>
      </w:r>
    </w:p>
    <w:p w14:paraId="0F451F51" w14:textId="77777777" w:rsidR="00521E76" w:rsidRPr="00521E76" w:rsidRDefault="00521E76" w:rsidP="00521E76">
      <w:pPr>
        <w:spacing w:line="360" w:lineRule="auto"/>
        <w:rPr>
          <w:rFonts w:asciiTheme="minorHAnsi" w:hAnsiTheme="minorHAnsi"/>
        </w:rPr>
      </w:pPr>
      <w:bookmarkStart w:id="0" w:name="_GoBack"/>
      <w:bookmarkEnd w:id="0"/>
      <w:r w:rsidRPr="00521E76">
        <w:rPr>
          <w:rFonts w:asciiTheme="minorHAnsi" w:hAnsiTheme="minorHAnsi"/>
        </w:rPr>
        <w:t>En Santander a 30 de julio de 2020</w:t>
      </w:r>
    </w:p>
    <w:p w14:paraId="69CF18ED" w14:textId="77777777" w:rsidR="00521E76" w:rsidRPr="00521E76" w:rsidRDefault="00521E76" w:rsidP="00521E76">
      <w:pPr>
        <w:spacing w:line="360" w:lineRule="auto"/>
        <w:rPr>
          <w:rFonts w:asciiTheme="minorHAnsi" w:hAnsiTheme="minorHAnsi"/>
        </w:rPr>
      </w:pPr>
    </w:p>
    <w:p w14:paraId="0C550DAB" w14:textId="77777777" w:rsidR="00521E76" w:rsidRPr="00521E76" w:rsidRDefault="00521E76" w:rsidP="00521E76">
      <w:pPr>
        <w:spacing w:line="360" w:lineRule="auto"/>
        <w:rPr>
          <w:rFonts w:asciiTheme="minorHAnsi" w:hAnsiTheme="minorHAnsi"/>
          <w:b/>
          <w:sz w:val="40"/>
          <w:szCs w:val="40"/>
          <w:u w:val="single"/>
        </w:rPr>
      </w:pPr>
    </w:p>
    <w:p w14:paraId="35FA227A" w14:textId="77777777" w:rsidR="00521E76" w:rsidRPr="00521E76" w:rsidRDefault="00521E76" w:rsidP="00521E76">
      <w:pPr>
        <w:spacing w:line="360" w:lineRule="auto"/>
        <w:rPr>
          <w:rFonts w:asciiTheme="minorHAnsi" w:hAnsiTheme="minorHAnsi"/>
          <w:sz w:val="24"/>
          <w:szCs w:val="24"/>
        </w:rPr>
      </w:pPr>
      <w:r w:rsidRPr="00521E76">
        <w:rPr>
          <w:rFonts w:asciiTheme="minorHAnsi" w:hAnsiTheme="minorHAnsi"/>
          <w:sz w:val="24"/>
          <w:szCs w:val="24"/>
          <w:u w:val="single"/>
        </w:rPr>
        <w:t>Fdo. D. Jesús Mozo Valderrama</w:t>
      </w:r>
      <w:r w:rsidRPr="00521E76">
        <w:rPr>
          <w:rFonts w:asciiTheme="minorHAnsi" w:hAnsiTheme="minorHAnsi"/>
          <w:sz w:val="24"/>
          <w:szCs w:val="24"/>
        </w:rPr>
        <w:t xml:space="preserve">                          </w:t>
      </w:r>
      <w:r w:rsidRPr="00521E76">
        <w:rPr>
          <w:rFonts w:asciiTheme="minorHAnsi" w:hAnsiTheme="minorHAnsi"/>
          <w:sz w:val="24"/>
          <w:szCs w:val="24"/>
          <w:u w:val="single"/>
        </w:rPr>
        <w:t xml:space="preserve">Fdo. </w:t>
      </w:r>
      <w:proofErr w:type="spellStart"/>
      <w:r w:rsidRPr="00521E76">
        <w:rPr>
          <w:rFonts w:asciiTheme="minorHAnsi" w:hAnsiTheme="minorHAnsi"/>
          <w:sz w:val="24"/>
          <w:szCs w:val="24"/>
          <w:u w:val="single"/>
        </w:rPr>
        <w:t>D.Ignacio</w:t>
      </w:r>
      <w:proofErr w:type="spellEnd"/>
      <w:r w:rsidRPr="00521E76">
        <w:rPr>
          <w:rFonts w:asciiTheme="minorHAnsi" w:hAnsiTheme="minorHAnsi"/>
          <w:sz w:val="24"/>
          <w:szCs w:val="24"/>
          <w:u w:val="single"/>
        </w:rPr>
        <w:t xml:space="preserve">  </w:t>
      </w:r>
      <w:proofErr w:type="spellStart"/>
      <w:r w:rsidRPr="00521E76">
        <w:rPr>
          <w:rFonts w:asciiTheme="minorHAnsi" w:hAnsiTheme="minorHAnsi"/>
          <w:sz w:val="24"/>
          <w:szCs w:val="24"/>
          <w:u w:val="single"/>
        </w:rPr>
        <w:t>Marquínez</w:t>
      </w:r>
      <w:proofErr w:type="spellEnd"/>
      <w:r w:rsidRPr="00521E76">
        <w:rPr>
          <w:rFonts w:asciiTheme="minorHAnsi" w:hAnsiTheme="minorHAnsi"/>
          <w:sz w:val="24"/>
          <w:szCs w:val="24"/>
          <w:u w:val="single"/>
        </w:rPr>
        <w:t xml:space="preserve"> Carrión</w:t>
      </w:r>
      <w:r w:rsidRPr="00521E76">
        <w:rPr>
          <w:rFonts w:asciiTheme="minorHAnsi" w:hAnsiTheme="minorHAnsi"/>
          <w:sz w:val="24"/>
          <w:szCs w:val="24"/>
        </w:rPr>
        <w:t xml:space="preserve">                                                   </w:t>
      </w:r>
    </w:p>
    <w:p w14:paraId="7DED2E13" w14:textId="3536009D" w:rsidR="0072037D" w:rsidRPr="00A844FE" w:rsidRDefault="00521E76" w:rsidP="00A844FE">
      <w:pPr>
        <w:spacing w:line="360" w:lineRule="auto"/>
        <w:ind w:firstLine="708"/>
        <w:rPr>
          <w:rFonts w:asciiTheme="minorHAnsi" w:hAnsiTheme="minorHAnsi"/>
          <w:sz w:val="24"/>
          <w:szCs w:val="24"/>
        </w:rPr>
      </w:pPr>
      <w:r w:rsidRPr="00521E76">
        <w:rPr>
          <w:rFonts w:asciiTheme="minorHAnsi" w:hAnsiTheme="minorHAnsi"/>
          <w:sz w:val="24"/>
          <w:szCs w:val="24"/>
        </w:rPr>
        <w:t xml:space="preserve">Secretario de la FCR                      </w:t>
      </w:r>
      <w:r w:rsidRPr="00521E76">
        <w:rPr>
          <w:rFonts w:asciiTheme="minorHAnsi" w:hAnsiTheme="minorHAnsi"/>
          <w:sz w:val="24"/>
          <w:szCs w:val="24"/>
        </w:rPr>
        <w:tab/>
      </w:r>
      <w:r w:rsidRPr="00521E76">
        <w:rPr>
          <w:rFonts w:asciiTheme="minorHAnsi" w:hAnsiTheme="minorHAnsi"/>
          <w:sz w:val="24"/>
          <w:szCs w:val="24"/>
        </w:rPr>
        <w:tab/>
        <w:t xml:space="preserve">Presidente de la FCR                                         </w:t>
      </w:r>
    </w:p>
    <w:sectPr w:rsidR="0072037D" w:rsidRPr="00A844FE" w:rsidSect="00C0692E">
      <w:headerReference w:type="default" r:id="rId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65532" w14:textId="77777777" w:rsidR="00194A33" w:rsidRDefault="00194A33">
      <w:r>
        <w:separator/>
      </w:r>
    </w:p>
  </w:endnote>
  <w:endnote w:type="continuationSeparator" w:id="0">
    <w:p w14:paraId="05987962" w14:textId="77777777" w:rsidR="00194A33" w:rsidRDefault="00194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tipasto ExtraLight">
    <w:altName w:val="Franklin Gothic Medium Cond"/>
    <w:panose1 w:val="00000000000000000000"/>
    <w:charset w:val="00"/>
    <w:family w:val="auto"/>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6B793" w14:textId="77777777" w:rsidR="00194A33" w:rsidRDefault="00194A33">
      <w:r>
        <w:separator/>
      </w:r>
    </w:p>
  </w:footnote>
  <w:footnote w:type="continuationSeparator" w:id="0">
    <w:p w14:paraId="343AF617" w14:textId="77777777" w:rsidR="00194A33" w:rsidRDefault="00194A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0A689" w14:textId="463A145A" w:rsidR="0072037D" w:rsidRDefault="00521E76" w:rsidP="00485B9B">
    <w:pPr>
      <w:pStyle w:val="Encabezado"/>
    </w:pPr>
    <w:r>
      <w:rPr>
        <w:noProof/>
        <w:lang w:eastAsia="es-ES_tradnl"/>
      </w:rPr>
      <w:drawing>
        <wp:anchor distT="0" distB="0" distL="114300" distR="114300" simplePos="0" relativeHeight="251660288" behindDoc="0" locked="0" layoutInCell="1" allowOverlap="1" wp14:anchorId="4154AB53" wp14:editId="6C6DAAB0">
          <wp:simplePos x="0" y="0"/>
          <wp:positionH relativeFrom="column">
            <wp:posOffset>0</wp:posOffset>
          </wp:positionH>
          <wp:positionV relativeFrom="paragraph">
            <wp:posOffset>-55880</wp:posOffset>
          </wp:positionV>
          <wp:extent cx="914400" cy="556260"/>
          <wp:effectExtent l="0" t="0" r="0" b="254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8" r="86752" b="85500"/>
                  <a:stretch>
                    <a:fillRect/>
                  </a:stretch>
                </pic:blipFill>
                <pic:spPr bwMode="auto">
                  <a:xfrm>
                    <a:off x="0" y="0"/>
                    <a:ext cx="914400" cy="556260"/>
                  </a:xfrm>
                  <a:prstGeom prst="rect">
                    <a:avLst/>
                  </a:prstGeom>
                  <a:noFill/>
                </pic:spPr>
              </pic:pic>
            </a:graphicData>
          </a:graphic>
          <wp14:sizeRelH relativeFrom="page">
            <wp14:pctWidth>0</wp14:pctWidth>
          </wp14:sizeRelH>
          <wp14:sizeRelV relativeFrom="page">
            <wp14:pctHeight>0</wp14:pctHeight>
          </wp14:sizeRelV>
        </wp:anchor>
      </w:drawing>
    </w:r>
  </w:p>
  <w:p w14:paraId="1831BD66" w14:textId="77777777" w:rsidR="0072037D" w:rsidRDefault="0072037D" w:rsidP="00485B9B">
    <w:pPr>
      <w:pStyle w:val="Encabezado"/>
    </w:pPr>
  </w:p>
  <w:p w14:paraId="473BAD8C" w14:textId="77777777" w:rsidR="0072037D" w:rsidRDefault="0072037D" w:rsidP="00485B9B">
    <w:pPr>
      <w:pStyle w:val="Encabezado"/>
    </w:pPr>
  </w:p>
  <w:p w14:paraId="577DB63D" w14:textId="77777777" w:rsidR="0072037D" w:rsidRPr="005A0F62" w:rsidRDefault="0072037D" w:rsidP="00485B9B">
    <w:pPr>
      <w:pStyle w:val="Encabezado"/>
      <w:rPr>
        <w:rFonts w:ascii="Tahoma" w:hAnsi="Tahoma" w:cs="Tahoma"/>
        <w:b/>
        <w:sz w:val="16"/>
        <w:szCs w:val="16"/>
      </w:rPr>
    </w:pPr>
    <w:r w:rsidRPr="005A0F62">
      <w:rPr>
        <w:rFonts w:ascii="Tahoma" w:hAnsi="Tahoma" w:cs="Tahoma"/>
        <w:b/>
        <w:sz w:val="16"/>
        <w:szCs w:val="16"/>
      </w:rPr>
      <w:t>FEDERACIÓN CÁNTABRA DE RUGBY</w:t>
    </w:r>
  </w:p>
  <w:p w14:paraId="0CC52EF6" w14:textId="77777777" w:rsidR="0072037D" w:rsidRPr="009E0721" w:rsidRDefault="0072037D" w:rsidP="00485B9B">
    <w:pPr>
      <w:pStyle w:val="Encabezado"/>
      <w:rPr>
        <w:rFonts w:ascii="Tahoma" w:hAnsi="Tahoma" w:cs="Tahoma"/>
        <w:sz w:val="16"/>
        <w:szCs w:val="16"/>
      </w:rPr>
    </w:pPr>
    <w:r w:rsidRPr="009E0721">
      <w:rPr>
        <w:rFonts w:ascii="Tahoma" w:hAnsi="Tahoma" w:cs="Tahoma"/>
        <w:sz w:val="16"/>
        <w:szCs w:val="16"/>
      </w:rPr>
      <w:t>Casa del Deporte, Local 116</w:t>
    </w:r>
  </w:p>
  <w:p w14:paraId="03A73CF5" w14:textId="77777777" w:rsidR="0072037D" w:rsidRPr="005A0F62" w:rsidRDefault="0072037D" w:rsidP="00485B9B">
    <w:pPr>
      <w:pStyle w:val="Encabezado"/>
      <w:rPr>
        <w:rFonts w:ascii="Tahoma" w:hAnsi="Tahoma" w:cs="Tahoma"/>
        <w:sz w:val="16"/>
        <w:szCs w:val="16"/>
      </w:rPr>
    </w:pPr>
    <w:r w:rsidRPr="005A0F62">
      <w:rPr>
        <w:rFonts w:ascii="Tahoma" w:hAnsi="Tahoma" w:cs="Tahoma"/>
        <w:sz w:val="16"/>
        <w:szCs w:val="16"/>
      </w:rPr>
      <w:t>Avda. del Deporte s/n</w:t>
    </w:r>
  </w:p>
  <w:p w14:paraId="41DA2F36" w14:textId="77777777" w:rsidR="0072037D" w:rsidRPr="005A0F62" w:rsidRDefault="0072037D" w:rsidP="00485B9B">
    <w:pPr>
      <w:pStyle w:val="Encabezado"/>
      <w:rPr>
        <w:rFonts w:ascii="Tahoma" w:hAnsi="Tahoma" w:cs="Tahoma"/>
        <w:sz w:val="16"/>
        <w:szCs w:val="16"/>
      </w:rPr>
    </w:pPr>
    <w:r w:rsidRPr="005A0F62">
      <w:rPr>
        <w:rFonts w:ascii="Tahoma" w:hAnsi="Tahoma" w:cs="Tahoma"/>
        <w:sz w:val="16"/>
        <w:szCs w:val="16"/>
      </w:rPr>
      <w:t>39012 Santander</w:t>
    </w:r>
  </w:p>
  <w:p w14:paraId="6A520AE6" w14:textId="77777777" w:rsidR="0072037D" w:rsidRPr="00485B9B" w:rsidRDefault="0072037D" w:rsidP="00485B9B">
    <w:pPr>
      <w:pStyle w:val="Encabezado"/>
      <w:rPr>
        <w:rFonts w:ascii="Tahoma" w:hAnsi="Tahoma" w:cs="Tahoma"/>
        <w:sz w:val="16"/>
        <w:szCs w:val="16"/>
      </w:rPr>
    </w:pPr>
    <w:r>
      <w:rPr>
        <w:rFonts w:ascii="Tahoma" w:hAnsi="Tahoma" w:cs="Tahoma"/>
        <w:sz w:val="16"/>
        <w:szCs w:val="16"/>
      </w:rPr>
      <w:t>Telf. 942 056 133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39"/>
    <w:rsid w:val="00092BB8"/>
    <w:rsid w:val="000E654E"/>
    <w:rsid w:val="00125461"/>
    <w:rsid w:val="00194A33"/>
    <w:rsid w:val="001C3324"/>
    <w:rsid w:val="002C54ED"/>
    <w:rsid w:val="00335334"/>
    <w:rsid w:val="00362846"/>
    <w:rsid w:val="003A5971"/>
    <w:rsid w:val="003C6DC9"/>
    <w:rsid w:val="004721B8"/>
    <w:rsid w:val="00485B9B"/>
    <w:rsid w:val="004D773B"/>
    <w:rsid w:val="004E160B"/>
    <w:rsid w:val="00521E76"/>
    <w:rsid w:val="005A0F62"/>
    <w:rsid w:val="005B671F"/>
    <w:rsid w:val="006878BC"/>
    <w:rsid w:val="0072037D"/>
    <w:rsid w:val="00776223"/>
    <w:rsid w:val="007C3F23"/>
    <w:rsid w:val="00920E10"/>
    <w:rsid w:val="00922BF5"/>
    <w:rsid w:val="00985330"/>
    <w:rsid w:val="009E0721"/>
    <w:rsid w:val="009E3252"/>
    <w:rsid w:val="00A750CB"/>
    <w:rsid w:val="00A840F1"/>
    <w:rsid w:val="00A844FE"/>
    <w:rsid w:val="00A96D02"/>
    <w:rsid w:val="00AA55F8"/>
    <w:rsid w:val="00AF3C3A"/>
    <w:rsid w:val="00B24BC8"/>
    <w:rsid w:val="00B42C13"/>
    <w:rsid w:val="00BE41CD"/>
    <w:rsid w:val="00C0692E"/>
    <w:rsid w:val="00C22998"/>
    <w:rsid w:val="00CF1E39"/>
    <w:rsid w:val="00CF2324"/>
    <w:rsid w:val="00D7016D"/>
    <w:rsid w:val="00EB77E6"/>
    <w:rsid w:val="00EC79EB"/>
    <w:rsid w:val="00F670A7"/>
    <w:rsid w:val="00FE71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707B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tipasto ExtraLight" w:eastAsia="MS Minngs" w:hAnsi="Antipasto ExtraLight" w:cs="Times New Roman"/>
        <w:sz w:val="22"/>
        <w:szCs w:val="22"/>
        <w:lang w:val="es-ES" w:eastAsia="es-E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C13"/>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85B9B"/>
    <w:pPr>
      <w:tabs>
        <w:tab w:val="center" w:pos="4252"/>
        <w:tab w:val="right" w:pos="8504"/>
      </w:tabs>
    </w:pPr>
  </w:style>
  <w:style w:type="character" w:customStyle="1" w:styleId="EncabezadoCar">
    <w:name w:val="Encabezado Car"/>
    <w:basedOn w:val="Fuentedeprrafopredeter"/>
    <w:link w:val="Encabezado"/>
    <w:uiPriority w:val="99"/>
    <w:semiHidden/>
    <w:locked/>
    <w:rsid w:val="000E654E"/>
    <w:rPr>
      <w:rFonts w:cs="Times New Roman"/>
      <w:lang w:val="es-ES_tradnl"/>
    </w:rPr>
  </w:style>
  <w:style w:type="paragraph" w:styleId="Piedepgina">
    <w:name w:val="footer"/>
    <w:basedOn w:val="Normal"/>
    <w:link w:val="PiedepginaCar"/>
    <w:uiPriority w:val="99"/>
    <w:rsid w:val="00485B9B"/>
    <w:pPr>
      <w:tabs>
        <w:tab w:val="center" w:pos="4252"/>
        <w:tab w:val="right" w:pos="8504"/>
      </w:tabs>
    </w:pPr>
  </w:style>
  <w:style w:type="character" w:customStyle="1" w:styleId="PiedepginaCar">
    <w:name w:val="Pie de página Car"/>
    <w:basedOn w:val="Fuentedeprrafopredeter"/>
    <w:link w:val="Piedepgina"/>
    <w:uiPriority w:val="99"/>
    <w:semiHidden/>
    <w:locked/>
    <w:rsid w:val="000E654E"/>
    <w:rPr>
      <w:rFonts w:cs="Times New Roman"/>
      <w:lang w:val="es-ES_tradnl"/>
    </w:rPr>
  </w:style>
  <w:style w:type="character" w:styleId="Nmerodepgina">
    <w:name w:val="page number"/>
    <w:basedOn w:val="Fuentedeprrafopredeter"/>
    <w:uiPriority w:val="99"/>
    <w:rsid w:val="00485B9B"/>
    <w:rPr>
      <w:rFonts w:cs="Times New Roman"/>
    </w:rPr>
  </w:style>
  <w:style w:type="paragraph" w:customStyle="1" w:styleId="Default">
    <w:name w:val="Default"/>
    <w:uiPriority w:val="99"/>
    <w:rsid w:val="00521E76"/>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228</Words>
  <Characters>1260</Characters>
  <Application>Microsoft Macintosh Word</Application>
  <DocSecurity>0</DocSecurity>
  <Lines>10</Lines>
  <Paragraphs>2</Paragraphs>
  <ScaleCrop>false</ScaleCrop>
  <Company>Arquitecto Técnico - Colegiado 12.145</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ASAMBLEA ORDINARIA DE LA ASAMBLEA DE LA FEDERACIÓN CÁNTABRA DE RUGBY</dc:title>
  <dc:subject/>
  <dc:creator>Jose Miguel Plaza Pardo</dc:creator>
  <cp:keywords/>
  <dc:description/>
  <cp:lastModifiedBy>Usuario de Microsoft Office</cp:lastModifiedBy>
  <cp:revision>3</cp:revision>
  <cp:lastPrinted>2016-08-10T15:00:00Z</cp:lastPrinted>
  <dcterms:created xsi:type="dcterms:W3CDTF">2020-07-22T17:44:00Z</dcterms:created>
  <dcterms:modified xsi:type="dcterms:W3CDTF">2020-07-22T17:45:00Z</dcterms:modified>
</cp:coreProperties>
</file>